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Style w:val="5"/>
          <w:rFonts w:hint="eastAsia" w:ascii="黑体" w:hAnsi="黑体" w:eastAsia="黑体" w:cs="黑体"/>
          <w:i w:val="0"/>
          <w:caps w:val="0"/>
          <w:color w:val="E53333"/>
          <w:spacing w:val="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E53333"/>
          <w:spacing w:val="0"/>
          <w:kern w:val="0"/>
          <w:sz w:val="36"/>
          <w:szCs w:val="36"/>
          <w:lang w:val="en-US" w:eastAsia="zh-CN" w:bidi="ar"/>
        </w:rPr>
        <w:t>广元报告网战略合作文档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Style w:val="5"/>
          <w:rFonts w:hint="eastAsia" w:ascii="黑体" w:hAnsi="黑体" w:eastAsia="黑体" w:cs="黑体"/>
          <w:i w:val="0"/>
          <w:caps w:val="0"/>
          <w:color w:val="E53333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55555"/>
          <w:spacing w:val="0"/>
          <w:sz w:val="28"/>
          <w:szCs w:val="28"/>
        </w:rPr>
        <w:t>线上：提供现实主义题材纪实文学作品创作平台的广元报告网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线下：通过版权运作通路占有市场获取品牌营销力、影响力并拥有高端一线内容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●专业的作家、记者创作和策划运营团队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●链条化的产品制造生产线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●强大的发行战略合作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互动：辐射式业务发展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●线下多元整合传播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●线上内容发布资讯化传媒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●植入式广告精准投放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●品牌授权推荐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线下产品及品牌、活动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品牌纸质刊物《剑门关》月刊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品牌图书系列：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作家产品、畅销小说产品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报告文学、纪实文学专著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个人专辑、多人合集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企业传记、新闻纪实、人物传记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经典书丛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高关注度、影响力活动：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年度“广元报告文学（纪实文学）写作大赛”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年度最有影响力企业史评选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年度纪实写作者（报道者、工作者）酒会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文化工作者（媒体人、出版人、作家）俱乐部（文化沙龙）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555555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E53333"/>
          <w:spacing w:val="0"/>
          <w:sz w:val="28"/>
          <w:szCs w:val="28"/>
        </w:rPr>
        <w:t>业务范围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1、整合传播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2、专刊定制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3、图文制作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4、媒体公关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5、教育培训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6、营销策划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7、会展活动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8、企业文化评选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E53333"/>
          <w:spacing w:val="0"/>
          <w:sz w:val="28"/>
          <w:szCs w:val="28"/>
        </w:rPr>
        <w:t>战略合作业务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1、投资合作：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诚征致力于报告文学、纪实文学、网络文学、传媒、图书出版、文化机构、文化倡议等产业的投资人、投资机构，一起投资、建设、经营“中国报告文学网”网站及其附属产业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2、机构合作：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本站欲与各级政府或文化研究机构广泛合作，作为本站支持单位、主办单位、战略合作伙伴均可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3、活动合作：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本站愿意与各级政府、文化机构、媒体广泛合作各种文化活动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4、广告合作：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任何单位、公司及个人，均可代理本站广告，本站也愿意与各类广告联盟合作展示互联网广告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5、媒体合作：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本站愿意与各种传统媒体及网络媒体合作，签订资讯转载协议，互换广告资源，共同提高媒体影响力。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6、图书合作：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</w:rPr>
        <w:t>本站诚征各出版社及图书策划机构、出版人、作家共同策划图书出版！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  <w:t>内容业务合作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媒体合作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版权代理合作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出版资源合作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印刷资源合作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网络技术合作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影视版权合作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原创插画合作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产品制造商品牌授权合作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策划工作室合作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视觉设计工作室合作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E53333"/>
          <w:spacing w:val="0"/>
          <w:sz w:val="28"/>
          <w:szCs w:val="28"/>
        </w:rPr>
        <w:t>合作流程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①进入合作渠道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②确定合作领域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③商务合作洽谈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④合作模式签订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  <w:t>⑤开始进入流程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default" w:ascii="仿宋" w:hAnsi="仿宋" w:eastAsia="仿宋" w:cs="仿宋"/>
          <w:i w:val="0"/>
          <w:caps w:val="0"/>
          <w:color w:val="555555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  <w:lang w:eastAsia="zh-CN"/>
        </w:rPr>
        <w:t>联系电话：18981209818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  <w:lang w:val="en-US" w:eastAsia="zh-CN"/>
        </w:rPr>
        <w:t xml:space="preserve"> 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  <w:t>联系地址：广元市东坝文化路广元电大综合楼七楼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  <w:t>邮编：628017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03ADE"/>
    <w:rsid w:val="3A90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2019-06-20T03:12:00Z</dcterms:created>
  <dc:creator>鹏成装饰</dc:creator>
  <cp:lastModifiedBy>鹏成装饰</cp:lastModifiedBy>
  <dcterms:modified xsi:type="dcterms:W3CDTF">2019-06-20T03:14:58Z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